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BB36BE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44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5B3E">
        <w:rPr>
          <w:rFonts w:ascii="Times New Roman" w:eastAsia="Calibri" w:hAnsi="Times New Roman" w:cs="Times New Roman"/>
          <w:b/>
          <w:sz w:val="24"/>
          <w:szCs w:val="24"/>
        </w:rPr>
        <w:t>narzędzi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>ustawy Prawo zamówień publicznych, co do którego przepisy ustawy  z dnia 11 września 2019 ro</w:t>
      </w:r>
      <w:r w:rsidR="00BB36BE">
        <w:rPr>
          <w:rFonts w:ascii="Times New Roman" w:eastAsia="Calibri" w:hAnsi="Times New Roman" w:cs="Times New Roman"/>
          <w:sz w:val="24"/>
          <w:szCs w:val="24"/>
        </w:rPr>
        <w:t>ku Prawo zamówień publicznych (</w:t>
      </w:r>
      <w:bookmarkStart w:id="0" w:name="_GoBack"/>
      <w:bookmarkEnd w:id="0"/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BB36BE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6BE" w:rsidRPr="00BB36BE">
        <w:rPr>
          <w:rFonts w:ascii="Times New Roman" w:eastAsia="Calibri" w:hAnsi="Times New Roman" w:cs="Times New Roman"/>
          <w:b/>
          <w:sz w:val="24"/>
          <w:szCs w:val="24"/>
        </w:rPr>
        <w:t>nie</w:t>
      </w:r>
      <w:r w:rsidR="00BB36BE">
        <w:rPr>
          <w:rFonts w:ascii="Times New Roman" w:eastAsia="Calibri" w:hAnsi="Times New Roman" w:cs="Times New Roman"/>
          <w:sz w:val="24"/>
          <w:szCs w:val="24"/>
        </w:rPr>
        <w:t xml:space="preserve"> wpłynęła żadna oferta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757212">
        <w:rPr>
          <w:rFonts w:ascii="Times New Roman" w:eastAsia="Calibri" w:hAnsi="Times New Roman" w:cs="Times New Roman"/>
          <w:sz w:val="24"/>
          <w:szCs w:val="24"/>
        </w:rPr>
        <w:t>2 3</w:t>
      </w:r>
      <w:r w:rsidR="0044717B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B7CFC"/>
    <w:rsid w:val="00415A78"/>
    <w:rsid w:val="0044717B"/>
    <w:rsid w:val="007348DD"/>
    <w:rsid w:val="00757212"/>
    <w:rsid w:val="008271C4"/>
    <w:rsid w:val="008D5D3F"/>
    <w:rsid w:val="00A35B3E"/>
    <w:rsid w:val="00AC5784"/>
    <w:rsid w:val="00BB36BE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9AC2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2022-03-09T08:50:00Z</cp:lastPrinted>
  <dcterms:created xsi:type="dcterms:W3CDTF">2022-03-09T08:50:00Z</dcterms:created>
  <dcterms:modified xsi:type="dcterms:W3CDTF">2022-03-09T08:50:00Z</dcterms:modified>
</cp:coreProperties>
</file>