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B" w:rsidRPr="00272EDB" w:rsidRDefault="00272EDB" w:rsidP="00272E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2EDB">
        <w:rPr>
          <w:rFonts w:ascii="Times New Roman" w:hAnsi="Times New Roman" w:cs="Times New Roman"/>
          <w:i/>
          <w:sz w:val="20"/>
          <w:szCs w:val="20"/>
        </w:rPr>
        <w:t>Załącznik nr 4</w:t>
      </w:r>
      <w:r w:rsidR="008D2563">
        <w:rPr>
          <w:rFonts w:ascii="Times New Roman" w:hAnsi="Times New Roman" w:cs="Times New Roman"/>
          <w:i/>
          <w:sz w:val="20"/>
          <w:szCs w:val="20"/>
        </w:rPr>
        <w:t>-RODO</w:t>
      </w:r>
      <w:bookmarkStart w:id="0" w:name="_GoBack"/>
      <w:bookmarkEnd w:id="0"/>
    </w:p>
    <w:p w:rsid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412">
        <w:rPr>
          <w:rFonts w:ascii="Times New Roman" w:hAnsi="Times New Roman" w:cs="Times New Roman"/>
          <w:b/>
          <w:sz w:val="20"/>
          <w:szCs w:val="20"/>
        </w:rPr>
        <w:t>Klauzula informacyjna</w:t>
      </w:r>
      <w:r w:rsidR="00272EDB">
        <w:rPr>
          <w:rFonts w:ascii="Times New Roman" w:hAnsi="Times New Roman" w:cs="Times New Roman"/>
          <w:b/>
          <w:sz w:val="20"/>
          <w:szCs w:val="20"/>
        </w:rPr>
        <w:t xml:space="preserve"> RODO</w:t>
      </w:r>
    </w:p>
    <w:p w:rsidR="00E85412" w:rsidRP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Klauzula informacyjna o przetwarzaniu danych osobowych - Zamówienie publiczne, do którego nie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stosuje się przepisów ustawy Prawo zamówień publicznych Zgodnie z art. 13 oraz 14 Rozporządzenia Parlamentu Europejskiego i Rady (</w:t>
      </w:r>
      <w:r w:rsidR="005D4173">
        <w:rPr>
          <w:rFonts w:ascii="Times New Roman" w:hAnsi="Times New Roman" w:cs="Times New Roman"/>
          <w:sz w:val="20"/>
          <w:szCs w:val="20"/>
        </w:rPr>
        <w:t>UE) 2016/679 z dnia 2</w:t>
      </w:r>
      <w:r w:rsidRPr="00E85412">
        <w:rPr>
          <w:rFonts w:ascii="Times New Roman" w:hAnsi="Times New Roman" w:cs="Times New Roman"/>
          <w:sz w:val="20"/>
          <w:szCs w:val="20"/>
        </w:rPr>
        <w:t>7 kwietnia 2016 roku w sprawie ochrony osób fizycznych w związku z przetwarzaniem danych osobowych i w sprawie swobodnego przepływu takich danych oraz uchylenia dyrektywy 95/46/WE (dalej: RODO) informuję, że: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1. Administrator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a. Administratorem Pani / Pana danych jest Szkoła Podstawowa nr 5 z Oddziałami Integracyjnymi im. A. F. Modrzewskiego w Piotrkowie Trybunalskim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b. Z Administratorem można kontaktować się: </w:t>
      </w:r>
      <w:proofErr w:type="spellStart"/>
      <w:r w:rsidRPr="00E85412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E85412">
        <w:rPr>
          <w:rFonts w:ascii="Times New Roman" w:hAnsi="Times New Roman" w:cs="Times New Roman"/>
          <w:sz w:val="20"/>
          <w:szCs w:val="20"/>
        </w:rPr>
        <w:t xml:space="preserve">: 44 732 37 31  mail: sp5@sp5.piotrkow. </w:t>
      </w:r>
      <w:proofErr w:type="spellStart"/>
      <w:r w:rsidRPr="00E85412">
        <w:rPr>
          <w:rFonts w:ascii="Times New Roman" w:hAnsi="Times New Roman" w:cs="Times New Roman"/>
          <w:sz w:val="20"/>
          <w:szCs w:val="20"/>
        </w:rPr>
        <w:t>pl</w:t>
      </w:r>
      <w:proofErr w:type="spellEnd"/>
      <w:r w:rsidRPr="00E85412">
        <w:rPr>
          <w:rFonts w:ascii="Times New Roman" w:hAnsi="Times New Roman" w:cs="Times New Roman"/>
          <w:sz w:val="20"/>
          <w:szCs w:val="20"/>
        </w:rPr>
        <w:t xml:space="preserve"> zwanym dalej ADO.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2. Inspektor Ochrony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Administrator powołał Inspektora Ochrony Danych (dalej: IOD).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Z IOD można kontaktować się we wszystkich sprawach dotyczących przetwarzania danych osobowych oraz korzystania z praw związanych z przetwarzaniem danych pisząc e-mail na adres siedziby Administratora.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3. Cel i podstawa prawna przetwarzania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Pana/i dane osobowe będą przetwarzane na podstawie art. 6 ust.1 lit c RODO w celu związanym z procedurą przeprowadzenia postępowania oraz zawarcia umowy w sprawie zamówienia, do którego nie stosuje się przepisów ustawy Prawa zamówień publicznych.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4. Okres przechowywania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Pani/Pana dane osobowe będą przechowywane przez okres 4 lat od dnia zakończenia procedury oraz przez cały czas obowiązywania umowy zawartej w wyniku rozstrzygnięcia procedury.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Dane osobowe zebrane na podstawie Pani / Pana zgody będą przechowywane do momentu wycofania tej zgody lub do momentu realizacji celu określonego w zgodzie.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Okres przetwarzania może być przedłużony w granicach prawa w przypadku, gdy przetwarzanie danych osobowych niezbędne jest do dochodzenia lub obrony przed roszczeniami.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5. Informacja o wymogu podania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Obowiązek podania przez Panią/Pana danych osobowych bezpośrednio Pani/Pana dotyczących wynika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Pani/Pana dobrowolnego uczestnictwa w procedurze oraz jest warunkiem zawarcia umowy w sprawie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zamówienia. Konsekwencją niepodania danych osobowych będzie niemożliwość weryfikacji spełniania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warunków udziału w procedurze i dokonania oceny ofert, a także niemożność zawarcia umowy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6. Prawa osób, których dane dotyczą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zastrzeżeniem sytuacji określonych w przepisach prawa Pani / Panu przysługują następujące uprawnienia: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Prawo dostępu do treści swoich danych oraz otrzymania ich kopii.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Prawo do sprostowania (poprawienia) swoich danych.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Prawo do usunięcia danych osobowych, w sytuacji, gdy przetwarzanie danych nie następuje w celu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wywiązania się z obowiązku wynikającego z przepisu prawa lub w ramach sprawowania władzy publicznej.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d. Prawo do ograniczenia przetwarzania danych (przy czym przepisy odrębne mogą wyłączyć możliwość skorzystania z tego prawa).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e. Prawo do wniesienia skargi do Prezesa Urzędu Ochrony Danych Osobowych, ul. Stawki 2, 00-193 Warszawa (w przypadku podejrzenia, że przetwarzanie narusza przepisy prawa dotyczącego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7. Obowiązki Oferentów w związku z przekazaniem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W przypadku udostępnienia Administratorowi przez Oferenta danych osobowych swojego personelu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niezależnie od podstawy dysponowania, pełnomocników, członków organów, prokurentów, wspólników, kontrahentów, współpracowników, osób do kontaktu, Administrator zobowiązuje Oferenta do poinformowania osób, których dane zostały przekazane o fakcie i zakresie przekazania danych, o danych kontaktowych do Administratora oraz zasadach przetwarzania danych wskazanych w niniejszej informacji.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8. Odbiorcy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Dane osobowe mogą zostać przekazane zewnętrznym podmiotom: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Dane Oferenta pozyskane w związku z postępowaniem o udzielenie zamówienia publicznego przekazywane będą wszystkim zainteresowanym podmiotom i osobom, gdyż co do zasady postępowanie o udzielenie zamówienia publicznego jest jawne.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Instytucje i organy uprawnione do uzyskania danych na podstawie obowiązujących przepisów prawa, np.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organy kontrolujące Administratora, Krajowa Izba Odwoławcza.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Podmioty zewnętrzne wspierające Administratora, np. podmiot świadczący usługę poczty elektronicznej (wszystkie podmioty biorą udział w procesie przetwarzania danych osobowych na podstawie upoważnienia lub zawartych umów powierzenia przetwarzania danych z Administratorem i zapewniają odpowiedni poziom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9. Dane osobowe nie będą przekazywane poza Europejski Obszar Gospodarczy ani do organizacji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międzynarodowych.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10. Dane osobowe nie będą przetwarzane w sposób zautomatyzowany, w tym nie będą przedmiotem</w:t>
      </w:r>
    </w:p>
    <w:p w:rsidR="00495077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profilowania.</w:t>
      </w:r>
    </w:p>
    <w:sectPr w:rsidR="00495077" w:rsidRPr="00E85412" w:rsidSect="00E8541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412"/>
    <w:rsid w:val="0018123C"/>
    <w:rsid w:val="00272EDB"/>
    <w:rsid w:val="00451B3D"/>
    <w:rsid w:val="00495077"/>
    <w:rsid w:val="005D4173"/>
    <w:rsid w:val="008D2563"/>
    <w:rsid w:val="00A62851"/>
    <w:rsid w:val="00E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E978"/>
  <w15:docId w15:val="{3F843BA3-175C-418B-9CBD-AA62F1DB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magdalena.bobras@outlook.com</cp:lastModifiedBy>
  <cp:revision>4</cp:revision>
  <dcterms:created xsi:type="dcterms:W3CDTF">2021-12-14T20:37:00Z</dcterms:created>
  <dcterms:modified xsi:type="dcterms:W3CDTF">2021-12-15T09:58:00Z</dcterms:modified>
</cp:coreProperties>
</file>