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D3" w:rsidRPr="003056A0" w:rsidRDefault="003056A0" w:rsidP="00305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A0">
        <w:rPr>
          <w:rFonts w:ascii="Times New Roman" w:hAnsi="Times New Roman" w:cs="Times New Roman"/>
          <w:b/>
          <w:sz w:val="28"/>
          <w:szCs w:val="28"/>
        </w:rPr>
        <w:t>Zestaw podstawowy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124"/>
        <w:gridCol w:w="6239"/>
      </w:tblGrid>
      <w:tr w:rsidR="0066713A" w:rsidRPr="00F71341" w:rsidTr="00FF5769">
        <w:tc>
          <w:tcPr>
            <w:tcW w:w="69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124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Produkt</w:t>
            </w:r>
          </w:p>
        </w:tc>
        <w:tc>
          <w:tcPr>
            <w:tcW w:w="623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  <w:r w:rsidR="00FB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minimalnych wymagań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FF76E9" w:rsidRDefault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9B">
              <w:rPr>
                <w:rFonts w:ascii="Times New Roman" w:hAnsi="Times New Roman" w:cs="Times New Roman"/>
                <w:sz w:val="24"/>
                <w:szCs w:val="24"/>
              </w:rPr>
              <w:t>Drukarka 3D z akcesoriami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341" w:rsidRPr="00CD429B" w:rsidRDefault="00F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</w:p>
        </w:tc>
        <w:tc>
          <w:tcPr>
            <w:tcW w:w="6239" w:type="dxa"/>
          </w:tcPr>
          <w:p w:rsidR="00CD429B" w:rsidRPr="00CD429B" w:rsidRDefault="00CD429B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>abudowane lub wymienne boki drukarki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429B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budowany uchwyt szpuli </w:t>
            </w:r>
            <w:proofErr w:type="spellStart"/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>filamentu</w:t>
            </w:r>
            <w:proofErr w:type="spellEnd"/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>1 kg oraz możliwość korzystania z dysz o</w:t>
            </w:r>
            <w:r w:rsidR="00CD429B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>różnych średnicach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29B" w:rsidRPr="00CD429B" w:rsidRDefault="00CD429B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yposażenie 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w czujnik </w:t>
            </w:r>
            <w:proofErr w:type="spellStart"/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>filamentu</w:t>
            </w:r>
            <w:proofErr w:type="spellEnd"/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, schowek na narzędzia oraz kamerę, </w:t>
            </w:r>
          </w:p>
          <w:p w:rsidR="00CD429B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>dalność kontroli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nad urządzenie</w:t>
            </w:r>
            <w:r w:rsidR="00CD429B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m poprzez Wi-Fi lub Ethernet, oraz 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lokalne 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>sterowanie urządzenia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za pomocą kolorowego wyświetlacza HD, </w:t>
            </w:r>
            <w:r w:rsidR="00CD429B" w:rsidRPr="00CD429B">
              <w:rPr>
                <w:rFonts w:ascii="Times New Roman" w:hAnsi="Times New Roman" w:cs="Times New Roman"/>
                <w:sz w:val="24"/>
                <w:szCs w:val="24"/>
              </w:rPr>
              <w:t>możliwość ustawiania stopni jasności,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DB4" w:rsidRPr="00CD429B" w:rsidRDefault="00F93DB4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pole robocze min. 15cmx15cm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>x15cm,</w:t>
            </w:r>
          </w:p>
          <w:p w:rsidR="00CD429B" w:rsidRDefault="00FF76E9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29B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D429B" w:rsidRPr="00CD429B">
              <w:rPr>
                <w:rFonts w:ascii="Times New Roman" w:hAnsi="Times New Roman" w:cs="Times New Roman"/>
                <w:sz w:val="24"/>
                <w:szCs w:val="24"/>
              </w:rPr>
              <w:t>yposażenie w tryb</w:t>
            </w:r>
            <w:r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oszczędzania energii oraz dwa tryby kalib</w:t>
            </w:r>
            <w:r w:rsidR="00CD429B" w:rsidRPr="00CD429B">
              <w:rPr>
                <w:rFonts w:ascii="Times New Roman" w:hAnsi="Times New Roman" w:cs="Times New Roman"/>
                <w:sz w:val="24"/>
                <w:szCs w:val="24"/>
              </w:rPr>
              <w:t>racji,</w:t>
            </w:r>
          </w:p>
          <w:p w:rsidR="00F71341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kompatybilny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6E9" w:rsidRPr="00CD429B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>budowana instrukcja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w przypadku podstawowych czynności związanych z obs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>ługą drukarki  i oprogramowania,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>unkcja pozwala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 na rozpoczęcie drukowania od tego samego momentu, w którym go przerwano z powodu,</w:t>
            </w:r>
            <w:r w:rsidR="00CD429B">
              <w:rPr>
                <w:rFonts w:ascii="Times New Roman" w:hAnsi="Times New Roman" w:cs="Times New Roman"/>
                <w:sz w:val="24"/>
                <w:szCs w:val="24"/>
              </w:rPr>
              <w:t xml:space="preserve"> np. nagłego odcięcia zasilania,</w:t>
            </w:r>
          </w:p>
          <w:p w:rsidR="00F93DB4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FF76E9" w:rsidRPr="00CD429B">
              <w:rPr>
                <w:rFonts w:ascii="Times New Roman" w:hAnsi="Times New Roman" w:cs="Times New Roman"/>
                <w:sz w:val="24"/>
                <w:szCs w:val="24"/>
              </w:rPr>
              <w:t xml:space="preserve">etodyczny 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>obudowa: przykładowe projekty i scenariusze,</w:t>
            </w:r>
          </w:p>
          <w:p w:rsidR="00F93DB4" w:rsidRDefault="00F93DB4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 xml:space="preserve">biodegradowalny </w:t>
            </w:r>
            <w:proofErr w:type="spellStart"/>
            <w:r w:rsidR="00F713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 xml:space="preserve"> kompatybilny z drukarka 3D 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w ilości: 12 kolorów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kg.</w:t>
            </w:r>
          </w:p>
          <w:p w:rsidR="00F93DB4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 xml:space="preserve">warancja </w:t>
            </w:r>
            <w:r w:rsidR="007603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65">
              <w:rPr>
                <w:rFonts w:ascii="Times New Roman" w:hAnsi="Times New Roman" w:cs="Times New Roman"/>
                <w:sz w:val="24"/>
                <w:szCs w:val="24"/>
              </w:rPr>
              <w:t>miesiące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3DB4" w:rsidRDefault="00F93DB4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341">
              <w:rPr>
                <w:rFonts w:ascii="Times New Roman" w:hAnsi="Times New Roman" w:cs="Times New Roman"/>
                <w:sz w:val="24"/>
                <w:szCs w:val="24"/>
              </w:rPr>
              <w:t>autoryzowany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erwis na terenie Polski,</w:t>
            </w:r>
          </w:p>
          <w:p w:rsidR="00F71341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SLA do 3 tygodni,</w:t>
            </w:r>
          </w:p>
          <w:p w:rsidR="00F71341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wsparcie techniczne w języku polskim,</w:t>
            </w:r>
          </w:p>
          <w:p w:rsidR="00F71341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instrukcja obsługi w języku polskim (niekoniecznie papierowa),</w:t>
            </w:r>
          </w:p>
          <w:p w:rsidR="00F71341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interfejs w języku polskim lub angielskim,</w:t>
            </w:r>
          </w:p>
          <w:p w:rsidR="00F93DB4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przewody zasilania oraz inne wymagane do uruchomienia druku,</w:t>
            </w:r>
          </w:p>
          <w:p w:rsidR="00FF76E9" w:rsidRPr="00CD429B" w:rsidRDefault="00F71341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F93DB4">
              <w:rPr>
                <w:rFonts w:ascii="Times New Roman" w:hAnsi="Times New Roman" w:cs="Times New Roman"/>
                <w:sz w:val="24"/>
                <w:szCs w:val="24"/>
              </w:rPr>
              <w:t>zkolenie startowe dla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FF76E9" w:rsidRDefault="00F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Mikrokontroler z czujnikami i akcesoriami</w:t>
            </w:r>
          </w:p>
          <w:p w:rsidR="00F23EAF" w:rsidRPr="00CD429B" w:rsidRDefault="00F2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(starter)</w:t>
            </w:r>
          </w:p>
        </w:tc>
        <w:tc>
          <w:tcPr>
            <w:tcW w:w="6239" w:type="dxa"/>
          </w:tcPr>
          <w:p w:rsidR="00FF76E9" w:rsidRDefault="00F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wyposażenie w płytki stykowe prototypowe,</w:t>
            </w:r>
          </w:p>
          <w:p w:rsidR="00F71341" w:rsidRDefault="00F7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zestaw przewodów</w:t>
            </w:r>
            <w:r w:rsidR="00403644">
              <w:rPr>
                <w:rFonts w:ascii="Times New Roman" w:hAnsi="Times New Roman" w:cs="Times New Roman"/>
                <w:sz w:val="24"/>
                <w:szCs w:val="24"/>
              </w:rPr>
              <w:t xml:space="preserve"> (kabli)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książka z projektami, </w:t>
            </w:r>
          </w:p>
          <w:p w:rsid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341" w:rsidRPr="00F71341">
              <w:rPr>
                <w:rFonts w:ascii="Times New Roman" w:hAnsi="Times New Roman" w:cs="Times New Roman"/>
                <w:sz w:val="24"/>
                <w:szCs w:val="24"/>
              </w:rPr>
              <w:t xml:space="preserve">kabel USB, </w:t>
            </w:r>
          </w:p>
          <w:p w:rsidR="00F71341" w:rsidRPr="00CD429B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wyposażenie w niezbędne akcesoria i czujniki.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FF76E9" w:rsidRPr="00CD429B" w:rsidRDefault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Lutownica/ stacja lutownicza z gorącym powietrzem</w:t>
            </w:r>
          </w:p>
        </w:tc>
        <w:tc>
          <w:tcPr>
            <w:tcW w:w="6239" w:type="dxa"/>
          </w:tcPr>
          <w:p w:rsidR="00403644" w:rsidRP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>zujniki z zamkniętą pętlą i układy zapewniające szybkie nagrzewania i utrzymanie właściwej i stabilnej temperatury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644" w:rsidRP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>emperatura gorącego powietrza jest regulowana za pomocą przycisków (od + 100 ° C do + 500 ° 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644" w:rsidRP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sterowany przepływ gorąc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>ego powietrza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s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>zybkie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nagrzewania,</w:t>
            </w:r>
          </w:p>
          <w:p w:rsidR="00403644" w:rsidRP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>wyświetlacz wskazujący temperaturę</w:t>
            </w:r>
            <w:r w:rsidR="00F23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644" w:rsidRPr="00403644" w:rsidRDefault="00F23EAF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uchwyt </w:t>
            </w:r>
            <w:r w:rsidR="00403644" w:rsidRPr="00403644">
              <w:rPr>
                <w:rFonts w:ascii="Times New Roman" w:hAnsi="Times New Roman" w:cs="Times New Roman"/>
                <w:sz w:val="24"/>
                <w:szCs w:val="24"/>
              </w:rPr>
              <w:t>dla bezpiecznego przechowywania dyszy gorącego powietrza podczas przerw w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3EAF" w:rsidRP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EAF">
              <w:rPr>
                <w:rFonts w:ascii="Times New Roman" w:hAnsi="Times New Roman" w:cs="Times New Roman"/>
                <w:sz w:val="24"/>
                <w:szCs w:val="24"/>
              </w:rPr>
              <w:t>wyposażenie w z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>integrowany czujnik przełącza</w:t>
            </w:r>
            <w:r w:rsidR="00F23EAF">
              <w:rPr>
                <w:rFonts w:ascii="Times New Roman" w:hAnsi="Times New Roman" w:cs="Times New Roman"/>
                <w:sz w:val="24"/>
                <w:szCs w:val="24"/>
              </w:rPr>
              <w:t>nia urządzenia</w:t>
            </w:r>
            <w:r w:rsidRPr="00403644">
              <w:rPr>
                <w:rFonts w:ascii="Times New Roman" w:hAnsi="Times New Roman" w:cs="Times New Roman"/>
                <w:sz w:val="24"/>
                <w:szCs w:val="24"/>
              </w:rPr>
              <w:t xml:space="preserve"> w tryb standy po odłożeniu końcówki</w:t>
            </w:r>
            <w:r w:rsidR="00F23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644" w:rsidRPr="00403644" w:rsidRDefault="00403644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 wymienne końcówki</w:t>
            </w:r>
            <w:r w:rsidR="00F23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3EAF" w:rsidRDefault="00F23EAF" w:rsidP="00F2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wyposażenie w silnik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bezszczotkowy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wentylatora,</w:t>
            </w:r>
          </w:p>
          <w:p w:rsidR="00F23EAF" w:rsidRPr="00CD429B" w:rsidRDefault="00FB3A7A" w:rsidP="00F2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instrukcja BHP do obsługi</w:t>
            </w:r>
            <w:r w:rsidR="00F23EAF">
              <w:rPr>
                <w:rFonts w:ascii="Times New Roman" w:hAnsi="Times New Roman" w:cs="Times New Roman"/>
                <w:sz w:val="24"/>
                <w:szCs w:val="24"/>
              </w:rPr>
              <w:t xml:space="preserve"> lutownicy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4" w:type="dxa"/>
          </w:tcPr>
          <w:p w:rsidR="00FF76E9" w:rsidRPr="00CD429B" w:rsidRDefault="00421AA2" w:rsidP="0042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B3A7A">
              <w:rPr>
                <w:rFonts w:ascii="Times New Roman" w:hAnsi="Times New Roman" w:cs="Times New Roman"/>
                <w:sz w:val="24"/>
                <w:szCs w:val="24"/>
              </w:rPr>
              <w:t>parat cyfrowy</w:t>
            </w:r>
          </w:p>
        </w:tc>
        <w:tc>
          <w:tcPr>
            <w:tcW w:w="6239" w:type="dxa"/>
          </w:tcPr>
          <w:p w:rsidR="00FF76E9" w:rsidRDefault="00FB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jakość zapisu min. Full HD,</w:t>
            </w:r>
          </w:p>
          <w:p w:rsidR="00FB3A7A" w:rsidRDefault="00FB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stabilizator obrazu optyczny lub cyfrowy,</w:t>
            </w:r>
          </w:p>
          <w:p w:rsidR="003B674F" w:rsidRDefault="003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rozdzielczość matrycy min. 20MP,</w:t>
            </w:r>
          </w:p>
          <w:p w:rsidR="003B674F" w:rsidRDefault="003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wbudowana lampa błyskowa,</w:t>
            </w:r>
          </w:p>
          <w:p w:rsidR="003B674F" w:rsidRPr="003056A0" w:rsidRDefault="003B6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0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</w:t>
            </w:r>
            <w:proofErr w:type="spellEnd"/>
            <w:r w:rsidRPr="00305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USB, WI-FI, Bluetooth,</w:t>
            </w:r>
          </w:p>
          <w:p w:rsidR="00FB3A7A" w:rsidRDefault="00FB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wykorzystywania jako aparat cyfrowy lub kamera pozwalająca na rejestrację filmów w jakości Full HD,</w:t>
            </w:r>
          </w:p>
          <w:p w:rsidR="00962DF4" w:rsidRDefault="009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instrukcja obsługi w języku polskim lub angielskim,</w:t>
            </w:r>
          </w:p>
          <w:p w:rsidR="00962DF4" w:rsidRDefault="009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gwarancja 24 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miesiące</w:t>
            </w:r>
          </w:p>
          <w:p w:rsidR="00FB3A7A" w:rsidRPr="00CD429B" w:rsidRDefault="00FB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FF76E9" w:rsidRPr="00CD429B" w:rsidRDefault="003C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Statyw z akcesoriami</w:t>
            </w:r>
          </w:p>
        </w:tc>
        <w:tc>
          <w:tcPr>
            <w:tcW w:w="6239" w:type="dxa"/>
          </w:tcPr>
          <w:p w:rsidR="003C5E20" w:rsidRDefault="003C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wyposażony w głowicę kulową,</w:t>
            </w:r>
            <w:r w:rsidRPr="003C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BB0" w:rsidRDefault="00A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składane nóżki 4 częściowe,</w:t>
            </w:r>
          </w:p>
          <w:p w:rsidR="00A50666" w:rsidRDefault="00A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regulowana wysokość nóżek,</w:t>
            </w:r>
          </w:p>
          <w:p w:rsidR="00A50666" w:rsidRDefault="00A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regulowana wysokość kolumny środkowej,</w:t>
            </w:r>
          </w:p>
          <w:p w:rsidR="00A50666" w:rsidRDefault="00A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gumowe stopki,</w:t>
            </w:r>
          </w:p>
          <w:p w:rsidR="00FF76E9" w:rsidRDefault="00A50666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futerał</w:t>
            </w:r>
          </w:p>
          <w:p w:rsidR="00A50666" w:rsidRPr="00CD429B" w:rsidRDefault="00A50666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gwarancja 24 miesiące.</w:t>
            </w:r>
          </w:p>
        </w:tc>
      </w:tr>
      <w:tr w:rsidR="00A05905" w:rsidRPr="00CD429B" w:rsidTr="00FF5769">
        <w:tc>
          <w:tcPr>
            <w:tcW w:w="699" w:type="dxa"/>
          </w:tcPr>
          <w:p w:rsidR="00A05905" w:rsidRPr="00CD429B" w:rsidRDefault="004E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A05905" w:rsidRDefault="00A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Oświetlenie do realizacji nagrań ze statywem</w:t>
            </w:r>
          </w:p>
        </w:tc>
        <w:tc>
          <w:tcPr>
            <w:tcW w:w="6239" w:type="dxa"/>
          </w:tcPr>
          <w:p w:rsidR="00A05905" w:rsidRDefault="00A05905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wysokość statywu do 2 m</w:t>
            </w:r>
            <w:r w:rsidR="00667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13A" w:rsidRDefault="0066713A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udźwig statywu do 3 kg,</w:t>
            </w:r>
          </w:p>
          <w:p w:rsidR="0066713A" w:rsidRDefault="0066713A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ramienia do min.120 cm,</w:t>
            </w:r>
          </w:p>
          <w:p w:rsidR="0066713A" w:rsidRDefault="0066713A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moc żarówki:85 W,</w:t>
            </w:r>
          </w:p>
          <w:p w:rsidR="0066713A" w:rsidRDefault="0066713A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wydajność żarówki: 400W,</w:t>
            </w:r>
          </w:p>
          <w:p w:rsidR="0066713A" w:rsidRDefault="0066713A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regulacja statywu,</w:t>
            </w:r>
          </w:p>
          <w:p w:rsidR="0066713A" w:rsidRDefault="0066713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lampa światła stałego lub błyskowa z gwintem E27,</w:t>
            </w:r>
          </w:p>
          <w:p w:rsidR="0066713A" w:rsidRDefault="0066713A" w:rsidP="00D0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gwarancja </w:t>
            </w:r>
            <w:r w:rsidR="00D065FE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</w:tr>
      <w:tr w:rsidR="0066713A" w:rsidRPr="00CD429B" w:rsidTr="00FF5769">
        <w:tc>
          <w:tcPr>
            <w:tcW w:w="699" w:type="dxa"/>
          </w:tcPr>
          <w:p w:rsidR="0066713A" w:rsidRPr="00CD429B" w:rsidRDefault="004E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66713A" w:rsidRDefault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Mikrofon kierunkowy z akcesoriami</w:t>
            </w:r>
          </w:p>
        </w:tc>
        <w:tc>
          <w:tcPr>
            <w:tcW w:w="6239" w:type="dxa"/>
          </w:tcPr>
          <w:p w:rsidR="0066713A" w:rsidRDefault="0066713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złącze 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 mm,</w:t>
            </w:r>
          </w:p>
          <w:p w:rsidR="0066713A" w:rsidRDefault="0066713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pracy</w:t>
            </w:r>
            <w:r w:rsidRPr="0066713A">
              <w:rPr>
                <w:rFonts w:ascii="Times New Roman" w:hAnsi="Times New Roman" w:cs="Times New Roman"/>
                <w:sz w:val="24"/>
                <w:szCs w:val="24"/>
              </w:rPr>
              <w:t xml:space="preserve"> z wieloma urządzeniami: aparatami fotograficznymi, kamerami video, smartf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onami, tabletami i komputerami,</w:t>
            </w:r>
          </w:p>
          <w:p w:rsidR="0066713A" w:rsidRDefault="0066713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wyposażony w </w:t>
            </w:r>
            <w:r w:rsidRPr="0066713A">
              <w:rPr>
                <w:rFonts w:ascii="Times New Roman" w:hAnsi="Times New Roman" w:cs="Times New Roman"/>
                <w:sz w:val="24"/>
                <w:szCs w:val="24"/>
              </w:rPr>
              <w:t xml:space="preserve">osłonę przeciwwietrzną, a także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66713A">
              <w:rPr>
                <w:rFonts w:ascii="Times New Roman" w:hAnsi="Times New Roman" w:cs="Times New Roman"/>
                <w:sz w:val="24"/>
                <w:szCs w:val="24"/>
              </w:rPr>
              <w:t>uchwyt do montażu na s</w:t>
            </w:r>
            <w:r w:rsidR="0089045A">
              <w:rPr>
                <w:rFonts w:ascii="Times New Roman" w:hAnsi="Times New Roman" w:cs="Times New Roman"/>
                <w:sz w:val="24"/>
                <w:szCs w:val="24"/>
              </w:rPr>
              <w:t>topce ISO lub statywie 1/4 cala,</w:t>
            </w:r>
          </w:p>
          <w:p w:rsidR="0089045A" w:rsidRDefault="0089045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wyposażony w gniazdo słuchawkowe,</w:t>
            </w:r>
          </w:p>
          <w:p w:rsidR="0089045A" w:rsidRDefault="0089045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instrukcja w języku polskim lub angielskim,</w:t>
            </w:r>
          </w:p>
          <w:p w:rsidR="0089045A" w:rsidRDefault="0089045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gwarancja 24 miesiące.</w:t>
            </w:r>
          </w:p>
        </w:tc>
      </w:tr>
      <w:tr w:rsidR="0089045A" w:rsidRPr="00CD429B" w:rsidTr="00FF5769">
        <w:tc>
          <w:tcPr>
            <w:tcW w:w="699" w:type="dxa"/>
          </w:tcPr>
          <w:p w:rsidR="0089045A" w:rsidRPr="00CD429B" w:rsidRDefault="004E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89045A" w:rsidRDefault="0089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akcesoriami</w:t>
            </w:r>
          </w:p>
        </w:tc>
        <w:tc>
          <w:tcPr>
            <w:tcW w:w="6239" w:type="dxa"/>
          </w:tcPr>
          <w:p w:rsidR="0089045A" w:rsidRDefault="0089045A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899">
              <w:rPr>
                <w:rFonts w:ascii="Times New Roman" w:hAnsi="Times New Roman" w:cs="Times New Roman"/>
                <w:sz w:val="24"/>
                <w:szCs w:val="24"/>
              </w:rPr>
              <w:t>wyposażony w statyw i opaskę na rękę,</w:t>
            </w:r>
          </w:p>
          <w:p w:rsidR="00A35899" w:rsidRDefault="00A35899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kabel zasilający,</w:t>
            </w:r>
          </w:p>
          <w:p w:rsidR="00A35899" w:rsidRDefault="00A35899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pokrowiec materiałowy,</w:t>
            </w:r>
          </w:p>
          <w:p w:rsidR="00A35899" w:rsidRDefault="00A35899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magnetyczna klamra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899" w:rsidRDefault="00A35899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gumowe podniesie do klamry.</w:t>
            </w:r>
          </w:p>
        </w:tc>
      </w:tr>
      <w:tr w:rsidR="009C42C0" w:rsidRPr="00CD429B" w:rsidTr="00FF5769">
        <w:tc>
          <w:tcPr>
            <w:tcW w:w="699" w:type="dxa"/>
          </w:tcPr>
          <w:p w:rsidR="009C42C0" w:rsidRDefault="004E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9C42C0" w:rsidRDefault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6239" w:type="dxa"/>
          </w:tcPr>
          <w:p w:rsidR="009C42C0" w:rsidRPr="0011580D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ystem Windows 10 Home z możliwością darmowej aktualizacji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Windows 11.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 xml:space="preserve">rocesor – Intel </w:t>
            </w:r>
            <w:proofErr w:type="spellStart"/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9C42C0">
              <w:rPr>
                <w:rFonts w:ascii="Times New Roman" w:hAnsi="Times New Roman" w:cs="Times New Roman"/>
                <w:sz w:val="24"/>
                <w:szCs w:val="24"/>
              </w:rPr>
              <w:t xml:space="preserve"> i 7 lub i 9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iczba rdzeni – 8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ojemnośc</w:t>
            </w:r>
            <w:proofErr w:type="spellEnd"/>
            <w:r w:rsidRPr="009C42C0">
              <w:rPr>
                <w:rFonts w:ascii="Times New Roman" w:hAnsi="Times New Roman" w:cs="Times New Roman"/>
                <w:sz w:val="24"/>
                <w:szCs w:val="24"/>
              </w:rPr>
              <w:t xml:space="preserve"> dysku – min 1000 SSD (GB).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am -16-32 GB.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kran – 17 cali.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arta Graficzna min. 4 GB.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integrowana karta dźwiękowa.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budowane głośniki.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budowany mikrofon.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ejście do mikrofonu.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yjście audio.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budowana kamera.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 xml:space="preserve">ożliwość korzystania z </w:t>
            </w:r>
            <w:proofErr w:type="spellStart"/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arta sieciowa.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luetooth</w:t>
            </w:r>
            <w:proofErr w:type="spellEnd"/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ejście USB 3,0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yjście HDMI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nstrukcja obsługi w języku polskim lub angielskim.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warancja 24 miesiące.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erwis na terenie Polski.</w:t>
            </w:r>
          </w:p>
          <w:p w:rsidR="009C42C0" w:rsidRPr="009C42C0" w:rsidRDefault="009C42C0" w:rsidP="009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able zasilające</w:t>
            </w:r>
          </w:p>
          <w:p w:rsidR="009C42C0" w:rsidRDefault="009C42C0" w:rsidP="0066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F76E9" w:rsidRDefault="00FF76E9">
      <w:pPr>
        <w:rPr>
          <w:rFonts w:ascii="Times New Roman" w:hAnsi="Times New Roman" w:cs="Times New Roman"/>
          <w:sz w:val="24"/>
          <w:szCs w:val="24"/>
        </w:rPr>
      </w:pPr>
    </w:p>
    <w:p w:rsidR="003056A0" w:rsidRDefault="003056A0" w:rsidP="00305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i wyposażenie zostały opisane przez określenie minimalnych, wymaganych</w:t>
      </w:r>
      <w:r>
        <w:rPr>
          <w:rFonts w:ascii="Times New Roman" w:hAnsi="Times New Roman" w:cs="Times New Roman"/>
          <w:sz w:val="24"/>
          <w:szCs w:val="24"/>
        </w:rPr>
        <w:br/>
        <w:t>i potrzebnych Zamawiającemu parametrów funkcjonalnych co oznacza, że dopuszczalne jest zaoferowanie sprzętu i wyposażenia posiadających parametry na wymaganym poziomie lub lepsze od opisanych.</w:t>
      </w:r>
    </w:p>
    <w:p w:rsidR="003056A0" w:rsidRPr="00CD429B" w:rsidRDefault="003056A0">
      <w:pPr>
        <w:rPr>
          <w:rFonts w:ascii="Times New Roman" w:hAnsi="Times New Roman" w:cs="Times New Roman"/>
          <w:sz w:val="24"/>
          <w:szCs w:val="24"/>
        </w:rPr>
      </w:pPr>
    </w:p>
    <w:sectPr w:rsidR="003056A0" w:rsidRPr="00CD429B" w:rsidSect="009243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A3" w:rsidRDefault="009568A3" w:rsidP="003C6E82">
      <w:pPr>
        <w:spacing w:after="0" w:line="240" w:lineRule="auto"/>
      </w:pPr>
      <w:r>
        <w:separator/>
      </w:r>
    </w:p>
  </w:endnote>
  <w:endnote w:type="continuationSeparator" w:id="0">
    <w:p w:rsidR="009568A3" w:rsidRDefault="009568A3" w:rsidP="003C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A3" w:rsidRDefault="009568A3" w:rsidP="003C6E82">
      <w:pPr>
        <w:spacing w:after="0" w:line="240" w:lineRule="auto"/>
      </w:pPr>
      <w:r>
        <w:separator/>
      </w:r>
    </w:p>
  </w:footnote>
  <w:footnote w:type="continuationSeparator" w:id="0">
    <w:p w:rsidR="009568A3" w:rsidRDefault="009568A3" w:rsidP="003C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82" w:rsidRPr="003C6E82" w:rsidRDefault="003C6E82" w:rsidP="003C6E82">
    <w:pPr>
      <w:pStyle w:val="Nagwek"/>
      <w:jc w:val="right"/>
      <w:rPr>
        <w:rFonts w:ascii="Times New Roman" w:hAnsi="Times New Roman" w:cs="Times New Roman"/>
        <w:i/>
      </w:rPr>
    </w:pPr>
    <w:r w:rsidRPr="003C6E82">
      <w:rPr>
        <w:rFonts w:ascii="Times New Roman" w:hAnsi="Times New Roman" w:cs="Times New Roman"/>
        <w:i/>
      </w:rPr>
      <w:t>Załącznik nr 1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588F"/>
    <w:multiLevelType w:val="hybridMultilevel"/>
    <w:tmpl w:val="FE5E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25D5"/>
    <w:multiLevelType w:val="hybridMultilevel"/>
    <w:tmpl w:val="C1300136"/>
    <w:lvl w:ilvl="0" w:tplc="D5548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6E9"/>
    <w:rsid w:val="00207C02"/>
    <w:rsid w:val="0028485F"/>
    <w:rsid w:val="002D7071"/>
    <w:rsid w:val="003056A0"/>
    <w:rsid w:val="003B674F"/>
    <w:rsid w:val="003C5E20"/>
    <w:rsid w:val="003C6E82"/>
    <w:rsid w:val="00403644"/>
    <w:rsid w:val="00421AA2"/>
    <w:rsid w:val="00464BB0"/>
    <w:rsid w:val="004E0E86"/>
    <w:rsid w:val="0066713A"/>
    <w:rsid w:val="00760365"/>
    <w:rsid w:val="0089045A"/>
    <w:rsid w:val="009243CA"/>
    <w:rsid w:val="009568A3"/>
    <w:rsid w:val="00962DF4"/>
    <w:rsid w:val="009C42C0"/>
    <w:rsid w:val="00A05905"/>
    <w:rsid w:val="00A35899"/>
    <w:rsid w:val="00A50666"/>
    <w:rsid w:val="00AA00D3"/>
    <w:rsid w:val="00C74FF2"/>
    <w:rsid w:val="00CD429B"/>
    <w:rsid w:val="00D065FE"/>
    <w:rsid w:val="00E05230"/>
    <w:rsid w:val="00F23EAF"/>
    <w:rsid w:val="00F71341"/>
    <w:rsid w:val="00F93DB4"/>
    <w:rsid w:val="00FA6FD0"/>
    <w:rsid w:val="00FB02AE"/>
    <w:rsid w:val="00FB3A7A"/>
    <w:rsid w:val="00FF576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09B6"/>
  <w15:docId w15:val="{D2E94355-241D-4D0B-81C9-46DE035A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E82"/>
  </w:style>
  <w:style w:type="paragraph" w:styleId="Stopka">
    <w:name w:val="footer"/>
    <w:basedOn w:val="Normalny"/>
    <w:link w:val="Stopka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E82"/>
  </w:style>
  <w:style w:type="paragraph" w:styleId="Akapitzlist">
    <w:name w:val="List Paragraph"/>
    <w:basedOn w:val="Normalny"/>
    <w:uiPriority w:val="34"/>
    <w:qFormat/>
    <w:rsid w:val="009C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magdalena.bobras@outlook.com</cp:lastModifiedBy>
  <cp:revision>6</cp:revision>
  <dcterms:created xsi:type="dcterms:W3CDTF">2021-12-14T22:59:00Z</dcterms:created>
  <dcterms:modified xsi:type="dcterms:W3CDTF">2021-12-15T10:18:00Z</dcterms:modified>
</cp:coreProperties>
</file>